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3E7" w:rsidRPr="003843E7" w:rsidRDefault="003843E7" w:rsidP="003843E7">
      <w:pPr>
        <w:rPr>
          <w:rFonts w:ascii="Times New Roman" w:hAnsi="Times New Roman" w:cs="Times New Roman"/>
          <w:b/>
        </w:rPr>
      </w:pPr>
      <w:r w:rsidRPr="003843E7">
        <w:rPr>
          <w:rFonts w:ascii="Times New Roman" w:hAnsi="Times New Roman" w:cs="Times New Roman"/>
          <w:b/>
        </w:rPr>
        <w:t>Facilitation &amp; Grading: Final Letter</w:t>
      </w:r>
    </w:p>
    <w:p w:rsidR="003843E7" w:rsidRDefault="003843E7" w:rsidP="003843E7">
      <w:pPr>
        <w:rPr>
          <w:rFonts w:ascii="Times New Roman" w:hAnsi="Times New Roman" w:cs="Times New Roman"/>
        </w:rPr>
      </w:pPr>
    </w:p>
    <w:p w:rsidR="003843E7" w:rsidRPr="003843E7" w:rsidRDefault="003843E7" w:rsidP="003843E7">
      <w:pPr>
        <w:rPr>
          <w:rFonts w:ascii="Times New Roman" w:hAnsi="Times New Roman" w:cs="Times New Roman"/>
          <w:u w:val="single"/>
        </w:rPr>
      </w:pPr>
      <w:r w:rsidRPr="003843E7">
        <w:rPr>
          <w:rFonts w:ascii="Times New Roman" w:hAnsi="Times New Roman" w:cs="Times New Roman"/>
          <w:u w:val="single"/>
        </w:rPr>
        <w:t>Facilitation Guide</w:t>
      </w:r>
    </w:p>
    <w:p w:rsidR="003843E7" w:rsidRDefault="003843E7" w:rsidP="003843E7">
      <w:pPr>
        <w:rPr>
          <w:rFonts w:ascii="Times New Roman" w:hAnsi="Times New Roman" w:cs="Times New Roman"/>
        </w:rPr>
      </w:pPr>
    </w:p>
    <w:p w:rsidR="003843E7" w:rsidRDefault="003843E7" w:rsidP="003843E7">
      <w:pPr>
        <w:rPr>
          <w:rFonts w:ascii="Times New Roman" w:hAnsi="Times New Roman" w:cs="Times New Roman"/>
        </w:rPr>
      </w:pPr>
      <w:r>
        <w:rPr>
          <w:rFonts w:ascii="Times New Roman" w:hAnsi="Times New Roman" w:cs="Times New Roman"/>
        </w:rPr>
        <w:tab/>
        <w:t>On the same day that the Driving Question is introduced, the teacher will also announce the two outcomes associated with this project: the Final Letter and the Final Presentation.  Both of these final outcomes are described on the “Final Letter &amp; Presentation Activity” page.  The teacher should direct the students to that page and go over the expectations of these assignments.  The description of the Final Letter is as follows:</w:t>
      </w:r>
    </w:p>
    <w:p w:rsidR="003843E7" w:rsidRDefault="003843E7" w:rsidP="003843E7">
      <w:pPr>
        <w:pStyle w:val="ListParagraph"/>
        <w:rPr>
          <w:rFonts w:ascii="Times New Roman" w:hAnsi="Times New Roman" w:cs="Times New Roman"/>
        </w:rPr>
      </w:pPr>
      <w:r w:rsidRPr="003843E7">
        <w:rPr>
          <w:rFonts w:ascii="Times New Roman" w:hAnsi="Times New Roman" w:cs="Times New Roman"/>
        </w:rPr>
        <w:t>The National Corn Growers Association and Oxfam International are two major organizations that advocate on issues relevant to our Driving Question.  Each of our groups will write a letter to one of these two organizations (your choice).  You will be expected to communicate your findings courteously and professional, and advocate for your position.  This is not a pretend exercise; this letter will actually be sent!</w:t>
      </w:r>
    </w:p>
    <w:p w:rsidR="003843E7" w:rsidRPr="003843E7" w:rsidRDefault="000B0E33" w:rsidP="003843E7">
      <w:pPr>
        <w:rPr>
          <w:rFonts w:ascii="Times New Roman" w:hAnsi="Times New Roman" w:cs="Times New Roman"/>
        </w:rPr>
      </w:pPr>
      <w:r>
        <w:rPr>
          <w:rFonts w:ascii="Times New Roman" w:hAnsi="Times New Roman" w:cs="Times New Roman"/>
        </w:rPr>
        <w:t>A link</w:t>
      </w:r>
      <w:bookmarkStart w:id="0" w:name="_GoBack"/>
      <w:bookmarkEnd w:id="0"/>
      <w:r w:rsidR="00EF4784">
        <w:rPr>
          <w:rFonts w:ascii="Times New Roman" w:hAnsi="Times New Roman" w:cs="Times New Roman"/>
        </w:rPr>
        <w:t xml:space="preserve"> to Purdue OWL is provided for students to review standard letter writing form.  </w:t>
      </w:r>
      <w:r w:rsidR="003843E7">
        <w:rPr>
          <w:rFonts w:ascii="Times New Roman" w:hAnsi="Times New Roman" w:cs="Times New Roman"/>
        </w:rPr>
        <w:t>Students will turn in their letter on Day 10, and the letter will be sent upon teacher approval.  By Day 12, the teacher should have reviewed and provided feedback for each team so the letters can be sent.</w:t>
      </w:r>
    </w:p>
    <w:p w:rsidR="003843E7" w:rsidRDefault="003843E7" w:rsidP="003843E7">
      <w:pPr>
        <w:rPr>
          <w:rFonts w:ascii="Times New Roman" w:hAnsi="Times New Roman" w:cs="Times New Roman"/>
        </w:rPr>
      </w:pPr>
    </w:p>
    <w:p w:rsidR="003843E7" w:rsidRPr="003843E7" w:rsidRDefault="003843E7" w:rsidP="003843E7">
      <w:pPr>
        <w:rPr>
          <w:rFonts w:ascii="Times New Roman" w:hAnsi="Times New Roman" w:cs="Times New Roman"/>
          <w:u w:val="single"/>
        </w:rPr>
      </w:pPr>
      <w:r w:rsidRPr="003843E7">
        <w:rPr>
          <w:rFonts w:ascii="Times New Roman" w:hAnsi="Times New Roman" w:cs="Times New Roman"/>
          <w:u w:val="single"/>
        </w:rPr>
        <w:t>Grading Guide</w:t>
      </w:r>
    </w:p>
    <w:p w:rsidR="003843E7" w:rsidRPr="003843E7" w:rsidRDefault="003843E7" w:rsidP="003843E7">
      <w:pPr>
        <w:rPr>
          <w:rFonts w:ascii="Times New Roman" w:hAnsi="Times New Roman" w:cs="Times New Roman"/>
        </w:rPr>
      </w:pPr>
    </w:p>
    <w:tbl>
      <w:tblPr>
        <w:tblStyle w:val="TableGrid"/>
        <w:tblW w:w="0" w:type="auto"/>
        <w:tblLook w:val="04A0" w:firstRow="1" w:lastRow="0" w:firstColumn="1" w:lastColumn="0" w:noHBand="0" w:noVBand="1"/>
      </w:tblPr>
      <w:tblGrid>
        <w:gridCol w:w="2214"/>
        <w:gridCol w:w="2214"/>
        <w:gridCol w:w="2214"/>
        <w:gridCol w:w="2214"/>
      </w:tblGrid>
      <w:tr w:rsidR="003843E7" w:rsidTr="000F3B9C">
        <w:tc>
          <w:tcPr>
            <w:tcW w:w="2214" w:type="dxa"/>
          </w:tcPr>
          <w:p w:rsidR="003843E7" w:rsidRDefault="003843E7">
            <w:pPr>
              <w:rPr>
                <w:rFonts w:ascii="Times New Roman" w:hAnsi="Times New Roman" w:cs="Times New Roman"/>
              </w:rPr>
            </w:pPr>
          </w:p>
        </w:tc>
        <w:tc>
          <w:tcPr>
            <w:tcW w:w="2214" w:type="dxa"/>
          </w:tcPr>
          <w:p w:rsidR="003843E7" w:rsidRPr="000F3B9C" w:rsidRDefault="000F3B9C" w:rsidP="000F3B9C">
            <w:pPr>
              <w:jc w:val="center"/>
              <w:rPr>
                <w:rFonts w:ascii="Times New Roman" w:hAnsi="Times New Roman" w:cs="Times New Roman"/>
                <w:b/>
              </w:rPr>
            </w:pPr>
            <w:r w:rsidRPr="000F3B9C">
              <w:rPr>
                <w:rFonts w:ascii="Times New Roman" w:hAnsi="Times New Roman" w:cs="Times New Roman"/>
                <w:b/>
              </w:rPr>
              <w:t>0 points</w:t>
            </w:r>
          </w:p>
        </w:tc>
        <w:tc>
          <w:tcPr>
            <w:tcW w:w="2214" w:type="dxa"/>
          </w:tcPr>
          <w:p w:rsidR="003843E7" w:rsidRPr="000F3B9C" w:rsidRDefault="00EF4784" w:rsidP="000F3B9C">
            <w:pPr>
              <w:jc w:val="center"/>
              <w:rPr>
                <w:rFonts w:ascii="Times New Roman" w:hAnsi="Times New Roman" w:cs="Times New Roman"/>
                <w:b/>
              </w:rPr>
            </w:pPr>
            <w:r>
              <w:rPr>
                <w:rFonts w:ascii="Times New Roman" w:hAnsi="Times New Roman" w:cs="Times New Roman"/>
                <w:b/>
              </w:rPr>
              <w:t>10 points</w:t>
            </w:r>
          </w:p>
        </w:tc>
        <w:tc>
          <w:tcPr>
            <w:tcW w:w="2214" w:type="dxa"/>
          </w:tcPr>
          <w:p w:rsidR="003843E7" w:rsidRPr="000F3B9C" w:rsidRDefault="00EF4784" w:rsidP="000F3B9C">
            <w:pPr>
              <w:jc w:val="center"/>
              <w:rPr>
                <w:rFonts w:ascii="Times New Roman" w:hAnsi="Times New Roman" w:cs="Times New Roman"/>
                <w:b/>
              </w:rPr>
            </w:pPr>
            <w:r>
              <w:rPr>
                <w:rFonts w:ascii="Times New Roman" w:hAnsi="Times New Roman" w:cs="Times New Roman"/>
                <w:b/>
              </w:rPr>
              <w:t>2</w:t>
            </w:r>
            <w:r w:rsidR="000F3B9C" w:rsidRPr="000F3B9C">
              <w:rPr>
                <w:rFonts w:ascii="Times New Roman" w:hAnsi="Times New Roman" w:cs="Times New Roman"/>
                <w:b/>
              </w:rPr>
              <w:t>0 points</w:t>
            </w:r>
          </w:p>
        </w:tc>
      </w:tr>
      <w:tr w:rsidR="003843E7" w:rsidTr="000F3B9C">
        <w:tc>
          <w:tcPr>
            <w:tcW w:w="2214" w:type="dxa"/>
          </w:tcPr>
          <w:p w:rsidR="003843E7" w:rsidRDefault="00EF4784" w:rsidP="00EF4784">
            <w:pPr>
              <w:rPr>
                <w:rFonts w:ascii="Times New Roman" w:hAnsi="Times New Roman" w:cs="Times New Roman"/>
              </w:rPr>
            </w:pPr>
            <w:r>
              <w:rPr>
                <w:rFonts w:ascii="Times New Roman" w:hAnsi="Times New Roman" w:cs="Times New Roman"/>
              </w:rPr>
              <w:t>21</w:t>
            </w:r>
            <w:r w:rsidRPr="00EF4784">
              <w:rPr>
                <w:rFonts w:ascii="Times New Roman" w:hAnsi="Times New Roman" w:cs="Times New Roman"/>
                <w:vertAlign w:val="superscript"/>
              </w:rPr>
              <w:t>st</w:t>
            </w:r>
            <w:r>
              <w:rPr>
                <w:rFonts w:ascii="Times New Roman" w:hAnsi="Times New Roman" w:cs="Times New Roman"/>
              </w:rPr>
              <w:t xml:space="preserve"> C.S.: Communication Skills</w:t>
            </w:r>
          </w:p>
        </w:tc>
        <w:tc>
          <w:tcPr>
            <w:tcW w:w="2214" w:type="dxa"/>
          </w:tcPr>
          <w:p w:rsidR="003843E7" w:rsidRDefault="000F3B9C">
            <w:pPr>
              <w:rPr>
                <w:rFonts w:ascii="Times New Roman" w:hAnsi="Times New Roman" w:cs="Times New Roman"/>
              </w:rPr>
            </w:pPr>
            <w:r>
              <w:rPr>
                <w:rFonts w:ascii="Times New Roman" w:hAnsi="Times New Roman" w:cs="Times New Roman"/>
              </w:rPr>
              <w:t>Letter does not follow standard format.  Letter contains grammar and spelling errors.</w:t>
            </w:r>
            <w:r w:rsidR="00EF4784">
              <w:rPr>
                <w:rFonts w:ascii="Times New Roman" w:hAnsi="Times New Roman" w:cs="Times New Roman"/>
              </w:rPr>
              <w:t xml:space="preserve">  The main point of the letter is difficult to follow.  </w:t>
            </w:r>
          </w:p>
        </w:tc>
        <w:tc>
          <w:tcPr>
            <w:tcW w:w="2214" w:type="dxa"/>
          </w:tcPr>
          <w:p w:rsidR="003843E7" w:rsidRDefault="00EF4784">
            <w:pPr>
              <w:rPr>
                <w:rFonts w:ascii="Times New Roman" w:hAnsi="Times New Roman" w:cs="Times New Roman"/>
              </w:rPr>
            </w:pPr>
            <w:r>
              <w:rPr>
                <w:rFonts w:ascii="Times New Roman" w:hAnsi="Times New Roman" w:cs="Times New Roman"/>
              </w:rPr>
              <w:t>Letter follows standard letter format and is free from grammar and spelling errors. The main point of the letter is clear.</w:t>
            </w:r>
          </w:p>
        </w:tc>
        <w:tc>
          <w:tcPr>
            <w:tcW w:w="2214" w:type="dxa"/>
          </w:tcPr>
          <w:p w:rsidR="003843E7" w:rsidRDefault="003843E7">
            <w:pPr>
              <w:rPr>
                <w:rFonts w:ascii="Times New Roman" w:hAnsi="Times New Roman" w:cs="Times New Roman"/>
              </w:rPr>
            </w:pPr>
          </w:p>
        </w:tc>
      </w:tr>
      <w:tr w:rsidR="00EF4784" w:rsidTr="000F3B9C">
        <w:tc>
          <w:tcPr>
            <w:tcW w:w="2214" w:type="dxa"/>
          </w:tcPr>
          <w:p w:rsidR="00EF4784" w:rsidRDefault="00EF4784" w:rsidP="009666D0">
            <w:pPr>
              <w:rPr>
                <w:rFonts w:ascii="Times New Roman" w:hAnsi="Times New Roman" w:cs="Times New Roman"/>
              </w:rPr>
            </w:pPr>
            <w:r>
              <w:rPr>
                <w:rFonts w:ascii="Times New Roman" w:hAnsi="Times New Roman" w:cs="Times New Roman"/>
              </w:rPr>
              <w:t>21</w:t>
            </w:r>
            <w:r w:rsidRPr="00EF4784">
              <w:rPr>
                <w:rFonts w:ascii="Times New Roman" w:hAnsi="Times New Roman" w:cs="Times New Roman"/>
                <w:vertAlign w:val="superscript"/>
              </w:rPr>
              <w:t>st</w:t>
            </w:r>
            <w:r>
              <w:rPr>
                <w:rFonts w:ascii="Times New Roman" w:hAnsi="Times New Roman" w:cs="Times New Roman"/>
              </w:rPr>
              <w:t xml:space="preserve"> C.S.: </w:t>
            </w:r>
          </w:p>
          <w:p w:rsidR="00EF4784" w:rsidRDefault="00EF4784" w:rsidP="00EF4784">
            <w:pPr>
              <w:rPr>
                <w:rFonts w:ascii="Times New Roman" w:hAnsi="Times New Roman" w:cs="Times New Roman"/>
              </w:rPr>
            </w:pPr>
            <w:r>
              <w:rPr>
                <w:rFonts w:ascii="Times New Roman" w:hAnsi="Times New Roman" w:cs="Times New Roman"/>
              </w:rPr>
              <w:t>Critical Thinking Skills</w:t>
            </w:r>
          </w:p>
        </w:tc>
        <w:tc>
          <w:tcPr>
            <w:tcW w:w="2214" w:type="dxa"/>
          </w:tcPr>
          <w:p w:rsidR="00EF4784" w:rsidRDefault="00EF4784" w:rsidP="009666D0">
            <w:pPr>
              <w:rPr>
                <w:rFonts w:ascii="Times New Roman" w:hAnsi="Times New Roman" w:cs="Times New Roman"/>
              </w:rPr>
            </w:pPr>
            <w:r>
              <w:rPr>
                <w:rFonts w:ascii="Times New Roman" w:hAnsi="Times New Roman" w:cs="Times New Roman"/>
              </w:rPr>
              <w:t>The position/argument of the letter is not supported well.</w:t>
            </w:r>
          </w:p>
        </w:tc>
        <w:tc>
          <w:tcPr>
            <w:tcW w:w="2214" w:type="dxa"/>
          </w:tcPr>
          <w:p w:rsidR="00EF4784" w:rsidRDefault="00EF4784" w:rsidP="009666D0">
            <w:pPr>
              <w:rPr>
                <w:rFonts w:ascii="Times New Roman" w:hAnsi="Times New Roman" w:cs="Times New Roman"/>
              </w:rPr>
            </w:pPr>
          </w:p>
        </w:tc>
        <w:tc>
          <w:tcPr>
            <w:tcW w:w="2214" w:type="dxa"/>
          </w:tcPr>
          <w:p w:rsidR="00EF4784" w:rsidRDefault="00EF4784" w:rsidP="009666D0">
            <w:pPr>
              <w:rPr>
                <w:rFonts w:ascii="Times New Roman" w:hAnsi="Times New Roman" w:cs="Times New Roman"/>
              </w:rPr>
            </w:pPr>
            <w:r>
              <w:rPr>
                <w:rFonts w:ascii="Times New Roman" w:hAnsi="Times New Roman" w:cs="Times New Roman"/>
              </w:rPr>
              <w:t>The position/argument of the letter is well supported, including at least 2 math-based graphical representations.</w:t>
            </w:r>
          </w:p>
        </w:tc>
      </w:tr>
      <w:tr w:rsidR="000F3B9C" w:rsidTr="000F3B9C">
        <w:tc>
          <w:tcPr>
            <w:tcW w:w="2214" w:type="dxa"/>
          </w:tcPr>
          <w:p w:rsidR="00EF4784" w:rsidRDefault="00EF4784" w:rsidP="00EF4784">
            <w:pPr>
              <w:rPr>
                <w:rFonts w:ascii="Times New Roman" w:hAnsi="Times New Roman" w:cs="Times New Roman"/>
              </w:rPr>
            </w:pPr>
            <w:r>
              <w:rPr>
                <w:rFonts w:ascii="Times New Roman" w:hAnsi="Times New Roman" w:cs="Times New Roman"/>
              </w:rPr>
              <w:t>21</w:t>
            </w:r>
            <w:r w:rsidRPr="00EF4784">
              <w:rPr>
                <w:rFonts w:ascii="Times New Roman" w:hAnsi="Times New Roman" w:cs="Times New Roman"/>
                <w:vertAlign w:val="superscript"/>
              </w:rPr>
              <w:t>st</w:t>
            </w:r>
            <w:r>
              <w:rPr>
                <w:rFonts w:ascii="Times New Roman" w:hAnsi="Times New Roman" w:cs="Times New Roman"/>
              </w:rPr>
              <w:t xml:space="preserve"> C.S.: </w:t>
            </w:r>
          </w:p>
          <w:p w:rsidR="000F3B9C" w:rsidRDefault="00EF4784" w:rsidP="00EF4784">
            <w:pPr>
              <w:rPr>
                <w:rFonts w:ascii="Times New Roman" w:hAnsi="Times New Roman" w:cs="Times New Roman"/>
              </w:rPr>
            </w:pPr>
            <w:r>
              <w:rPr>
                <w:rFonts w:ascii="Times New Roman" w:hAnsi="Times New Roman" w:cs="Times New Roman"/>
              </w:rPr>
              <w:t>Ethics &amp; Civil Responsibility</w:t>
            </w:r>
          </w:p>
        </w:tc>
        <w:tc>
          <w:tcPr>
            <w:tcW w:w="2214" w:type="dxa"/>
          </w:tcPr>
          <w:p w:rsidR="000F3B9C" w:rsidRDefault="00EF4784" w:rsidP="00EF4784">
            <w:pPr>
              <w:rPr>
                <w:rFonts w:ascii="Times New Roman" w:hAnsi="Times New Roman" w:cs="Times New Roman"/>
              </w:rPr>
            </w:pPr>
            <w:r>
              <w:rPr>
                <w:rFonts w:ascii="Times New Roman" w:hAnsi="Times New Roman" w:cs="Times New Roman"/>
              </w:rPr>
              <w:t>Letter does not demonstrate commitment to ethics and civil responsibility</w:t>
            </w:r>
          </w:p>
        </w:tc>
        <w:tc>
          <w:tcPr>
            <w:tcW w:w="2214" w:type="dxa"/>
          </w:tcPr>
          <w:p w:rsidR="000F3B9C" w:rsidRDefault="00EF4784">
            <w:pPr>
              <w:rPr>
                <w:rFonts w:ascii="Times New Roman" w:hAnsi="Times New Roman" w:cs="Times New Roman"/>
              </w:rPr>
            </w:pPr>
            <w:r>
              <w:rPr>
                <w:rFonts w:ascii="Times New Roman" w:hAnsi="Times New Roman" w:cs="Times New Roman"/>
              </w:rPr>
              <w:t>Letter demonstrates commitment to ethics and civil responsibility</w:t>
            </w:r>
          </w:p>
        </w:tc>
        <w:tc>
          <w:tcPr>
            <w:tcW w:w="2214" w:type="dxa"/>
          </w:tcPr>
          <w:p w:rsidR="000F3B9C" w:rsidRDefault="000F3B9C" w:rsidP="00EF4784">
            <w:pPr>
              <w:rPr>
                <w:rFonts w:ascii="Times New Roman" w:hAnsi="Times New Roman" w:cs="Times New Roman"/>
              </w:rPr>
            </w:pPr>
          </w:p>
        </w:tc>
      </w:tr>
    </w:tbl>
    <w:p w:rsidR="003843E7" w:rsidRPr="003843E7" w:rsidRDefault="003843E7">
      <w:pPr>
        <w:rPr>
          <w:rFonts w:ascii="Times New Roman" w:hAnsi="Times New Roman" w:cs="Times New Roman"/>
        </w:rPr>
      </w:pPr>
    </w:p>
    <w:p w:rsidR="003843E7" w:rsidRPr="00EF4784" w:rsidRDefault="00EF4784" w:rsidP="003843E7">
      <w:pPr>
        <w:rPr>
          <w:rFonts w:ascii="Times New Roman" w:hAnsi="Times New Roman" w:cs="Times New Roman"/>
          <w:b/>
        </w:rPr>
      </w:pPr>
      <w:r w:rsidRPr="00EF4784">
        <w:rPr>
          <w:rFonts w:ascii="Times New Roman" w:hAnsi="Times New Roman" w:cs="Times New Roman"/>
          <w:b/>
        </w:rPr>
        <w:t xml:space="preserve">Total Possible Points: </w:t>
      </w:r>
      <w:r>
        <w:rPr>
          <w:rFonts w:ascii="Times New Roman" w:hAnsi="Times New Roman" w:cs="Times New Roman"/>
          <w:b/>
        </w:rPr>
        <w:t>40 points</w:t>
      </w:r>
    </w:p>
    <w:sectPr w:rsidR="003843E7" w:rsidRPr="00EF4784" w:rsidSect="00F522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E7208"/>
    <w:multiLevelType w:val="hybridMultilevel"/>
    <w:tmpl w:val="05D2B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2BA"/>
    <w:rsid w:val="000B0E33"/>
    <w:rsid w:val="000F3B9C"/>
    <w:rsid w:val="002E02BA"/>
    <w:rsid w:val="003843E7"/>
    <w:rsid w:val="00EF4784"/>
    <w:rsid w:val="00F52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2BA"/>
    <w:pPr>
      <w:ind w:left="720"/>
      <w:contextualSpacing/>
    </w:pPr>
  </w:style>
  <w:style w:type="table" w:styleId="TableGrid">
    <w:name w:val="Table Grid"/>
    <w:basedOn w:val="TableNormal"/>
    <w:uiPriority w:val="59"/>
    <w:rsid w:val="003843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2BA"/>
    <w:pPr>
      <w:ind w:left="720"/>
      <w:contextualSpacing/>
    </w:pPr>
  </w:style>
  <w:style w:type="table" w:styleId="TableGrid">
    <w:name w:val="Table Grid"/>
    <w:basedOn w:val="TableNormal"/>
    <w:uiPriority w:val="59"/>
    <w:rsid w:val="003843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Edwards</dc:creator>
  <cp:lastModifiedBy>Dad</cp:lastModifiedBy>
  <cp:revision>2</cp:revision>
  <dcterms:created xsi:type="dcterms:W3CDTF">2013-06-21T03:34:00Z</dcterms:created>
  <dcterms:modified xsi:type="dcterms:W3CDTF">2013-06-21T03:34:00Z</dcterms:modified>
</cp:coreProperties>
</file>